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w:t>
      </w:r>
      <w:r w:rsidR="004F29CB">
        <w:rPr>
          <w:rFonts w:ascii="Times New Roman" w:hAnsi="Times New Roman" w:cs="Times New Roman"/>
          <w:b/>
          <w:sz w:val="24"/>
          <w:szCs w:val="24"/>
        </w:rPr>
        <w:t>.</w:t>
      </w:r>
      <w:r>
        <w:rPr>
          <w:rFonts w:ascii="Times New Roman" w:hAnsi="Times New Roman" w:cs="Times New Roman"/>
          <w:b/>
          <w:sz w:val="24"/>
          <w:szCs w:val="24"/>
        </w:rPr>
        <w:t>C</w:t>
      </w:r>
      <w:r w:rsidR="004F29CB">
        <w:rPr>
          <w:rFonts w:ascii="Times New Roman" w:hAnsi="Times New Roman" w:cs="Times New Roman"/>
          <w:b/>
          <w:sz w:val="24"/>
          <w:szCs w:val="24"/>
        </w:rPr>
        <w:t>.</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F7A8F">
        <w:rPr>
          <w:rFonts w:ascii="Times New Roman" w:hAnsi="Times New Roman" w:cs="Times New Roman"/>
          <w:b/>
          <w:sz w:val="24"/>
          <w:szCs w:val="24"/>
        </w:rPr>
        <w:t>SANDIKLI KAYMAKAMLIĞI</w:t>
      </w:r>
    </w:p>
    <w:p w:rsidR="003B397D" w:rsidRDefault="005F7A8F" w:rsidP="00332FE2">
      <w:pPr>
        <w:jc w:val="center"/>
        <w:rPr>
          <w:rFonts w:ascii="Times New Roman" w:hAnsi="Times New Roman" w:cs="Times New Roman"/>
          <w:b/>
          <w:sz w:val="24"/>
          <w:szCs w:val="24"/>
        </w:rPr>
      </w:pPr>
      <w:r>
        <w:rPr>
          <w:rFonts w:ascii="Times New Roman" w:hAnsi="Times New Roman" w:cs="Times New Roman"/>
          <w:b/>
          <w:sz w:val="24"/>
          <w:szCs w:val="24"/>
        </w:rPr>
        <w:t>Sandıklı</w:t>
      </w:r>
      <w:r w:rsidR="004F29CB">
        <w:rPr>
          <w:rFonts w:ascii="Times New Roman" w:hAnsi="Times New Roman" w:cs="Times New Roman"/>
          <w:b/>
          <w:sz w:val="24"/>
          <w:szCs w:val="24"/>
        </w:rPr>
        <w:t xml:space="preserve"> Halk Eğitimi Merkezi </w:t>
      </w:r>
      <w:r w:rsidR="003B397D">
        <w:rPr>
          <w:rFonts w:ascii="Times New Roman" w:hAnsi="Times New Roman" w:cs="Times New Roman"/>
          <w:b/>
          <w:sz w:val="24"/>
          <w:szCs w:val="24"/>
        </w:rPr>
        <w:t>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5F7A8F" w:rsidP="004F29CB">
      <w:pPr>
        <w:ind w:firstLine="708"/>
        <w:jc w:val="both"/>
        <w:rPr>
          <w:rFonts w:ascii="Times New Roman" w:hAnsi="Times New Roman" w:cs="Times New Roman"/>
          <w:sz w:val="24"/>
          <w:szCs w:val="24"/>
        </w:rPr>
      </w:pPr>
      <w:r>
        <w:rPr>
          <w:rFonts w:ascii="Times New Roman" w:hAnsi="Times New Roman" w:cs="Times New Roman"/>
          <w:sz w:val="24"/>
          <w:szCs w:val="24"/>
        </w:rPr>
        <w:t>Sandıklı</w:t>
      </w:r>
      <w:r w:rsidR="004F29CB">
        <w:rPr>
          <w:rFonts w:ascii="Times New Roman" w:hAnsi="Times New Roman" w:cs="Times New Roman"/>
          <w:sz w:val="24"/>
          <w:szCs w:val="24"/>
        </w:rPr>
        <w:t xml:space="preserve"> </w:t>
      </w:r>
      <w:r w:rsidR="003B397D" w:rsidRPr="003B397D">
        <w:rPr>
          <w:rFonts w:ascii="Times New Roman" w:hAnsi="Times New Roman" w:cs="Times New Roman"/>
          <w:sz w:val="24"/>
          <w:szCs w:val="24"/>
        </w:rPr>
        <w:t xml:space="preserve">Halk Eğitimi </w:t>
      </w:r>
      <w:proofErr w:type="gramStart"/>
      <w:r w:rsidR="003B397D" w:rsidRPr="003B397D">
        <w:rPr>
          <w:rFonts w:ascii="Times New Roman" w:hAnsi="Times New Roman" w:cs="Times New Roman"/>
          <w:sz w:val="24"/>
          <w:szCs w:val="24"/>
        </w:rPr>
        <w:t xml:space="preserve">Merkezi </w:t>
      </w:r>
      <w:r w:rsidR="004F29CB">
        <w:rPr>
          <w:rFonts w:ascii="Times New Roman" w:hAnsi="Times New Roman" w:cs="Times New Roman"/>
          <w:sz w:val="24"/>
          <w:szCs w:val="24"/>
        </w:rPr>
        <w:t xml:space="preserve"> M</w:t>
      </w:r>
      <w:r w:rsidR="00C33441" w:rsidRPr="003B397D">
        <w:rPr>
          <w:rFonts w:ascii="Times New Roman" w:hAnsi="Times New Roman" w:cs="Times New Roman"/>
          <w:sz w:val="24"/>
          <w:szCs w:val="24"/>
        </w:rPr>
        <w:t>üdürlüğünde</w:t>
      </w:r>
      <w:proofErr w:type="gramEnd"/>
      <w:r w:rsidR="00C33441" w:rsidRPr="003B397D">
        <w:rPr>
          <w:rFonts w:ascii="Times New Roman" w:hAnsi="Times New Roman" w:cs="Times New Roman"/>
          <w:sz w:val="24"/>
          <w:szCs w:val="24"/>
        </w:rPr>
        <w:t xml:space="preserve"> 2018</w:t>
      </w:r>
      <w:r w:rsidR="003B397D" w:rsidRPr="003B397D">
        <w:rPr>
          <w:rFonts w:ascii="Times New Roman" w:hAnsi="Times New Roman" w:cs="Times New Roman"/>
          <w:sz w:val="24"/>
          <w:szCs w:val="24"/>
        </w:rPr>
        <w:t xml:space="preserve">/2019 </w:t>
      </w:r>
      <w:r w:rsidR="004F29CB">
        <w:rPr>
          <w:rFonts w:ascii="Times New Roman" w:hAnsi="Times New Roman" w:cs="Times New Roman"/>
          <w:sz w:val="24"/>
          <w:szCs w:val="24"/>
        </w:rPr>
        <w:t xml:space="preserve">Eğitim Öğretim Yılında açılacak </w:t>
      </w:r>
      <w:r w:rsidR="003B397D" w:rsidRPr="003B397D">
        <w:rPr>
          <w:rFonts w:ascii="Times New Roman" w:hAnsi="Times New Roman" w:cs="Times New Roman"/>
          <w:sz w:val="24"/>
          <w:szCs w:val="24"/>
        </w:rPr>
        <w:t xml:space="preserve">kurs programlarında görevlendirilmek üzere </w:t>
      </w:r>
      <w:r w:rsidR="004F29CB">
        <w:rPr>
          <w:rFonts w:ascii="Times New Roman" w:hAnsi="Times New Roman" w:cs="Times New Roman"/>
          <w:sz w:val="24"/>
          <w:szCs w:val="24"/>
        </w:rPr>
        <w:t xml:space="preserve">Ücretli Usta Öğretici </w:t>
      </w:r>
      <w:r w:rsidR="003B397D" w:rsidRPr="003B397D">
        <w:rPr>
          <w:rFonts w:ascii="Times New Roman" w:hAnsi="Times New Roman" w:cs="Times New Roman"/>
          <w:sz w:val="24"/>
          <w:szCs w:val="24"/>
        </w:rPr>
        <w:t xml:space="preserve">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w:t>
      </w:r>
      <w:r w:rsidR="0060314F">
        <w:rPr>
          <w:rFonts w:ascii="Times New Roman" w:hAnsi="Times New Roman" w:cs="Times New Roman"/>
          <w:sz w:val="24"/>
          <w:szCs w:val="24"/>
        </w:rPr>
        <w:t>03 Eylül 2018 – 21 Eylül 2018 tarihleri arasında</w:t>
      </w:r>
      <w:r w:rsidR="004F29CB">
        <w:rPr>
          <w:rFonts w:ascii="Times New Roman" w:hAnsi="Times New Roman" w:cs="Times New Roman"/>
          <w:sz w:val="24"/>
          <w:szCs w:val="24"/>
        </w:rPr>
        <w:t xml:space="preserve"> yapılacaktır. Başvurular </w:t>
      </w:r>
      <w:r>
        <w:rPr>
          <w:rFonts w:ascii="Times New Roman" w:hAnsi="Times New Roman" w:cs="Times New Roman"/>
          <w:sz w:val="24"/>
          <w:szCs w:val="24"/>
        </w:rPr>
        <w:t>Sandıklı</w:t>
      </w:r>
      <w:r w:rsidR="004F29CB">
        <w:rPr>
          <w:rFonts w:ascii="Times New Roman" w:hAnsi="Times New Roman" w:cs="Times New Roman"/>
          <w:sz w:val="24"/>
          <w:szCs w:val="24"/>
        </w:rPr>
        <w:t xml:space="preserve"> </w:t>
      </w:r>
      <w:r w:rsidR="004F29CB" w:rsidRPr="004F29CB">
        <w:rPr>
          <w:rFonts w:ascii="Times New Roman" w:hAnsi="Times New Roman" w:cs="Times New Roman"/>
          <w:sz w:val="24"/>
          <w:szCs w:val="24"/>
        </w:rPr>
        <w:t xml:space="preserve">Halk Eğitimi Merkezi </w:t>
      </w:r>
      <w:bookmarkStart w:id="0" w:name="_GoBack"/>
      <w:bookmarkEnd w:id="0"/>
      <w:r w:rsidR="004F29CB" w:rsidRPr="004F29CB">
        <w:rPr>
          <w:rFonts w:ascii="Times New Roman" w:hAnsi="Times New Roman" w:cs="Times New Roman"/>
          <w:sz w:val="24"/>
          <w:szCs w:val="24"/>
        </w:rPr>
        <w:t>Müdürlüğü</w:t>
      </w:r>
      <w:r w:rsidR="004F29CB">
        <w:rPr>
          <w:rFonts w:ascii="Times New Roman" w:hAnsi="Times New Roman" w:cs="Times New Roman"/>
          <w:sz w:val="24"/>
          <w:szCs w:val="24"/>
        </w:rPr>
        <w:t xml:space="preserve">’ ne </w:t>
      </w:r>
      <w:r w:rsidR="003B397D" w:rsidRPr="003B397D">
        <w:rPr>
          <w:rFonts w:ascii="Times New Roman" w:hAnsi="Times New Roman" w:cs="Times New Roman"/>
          <w:sz w:val="24"/>
          <w:szCs w:val="24"/>
        </w:rPr>
        <w:t xml:space="preserve">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5F7A8F" w:rsidP="004F29CB">
            <w:pPr>
              <w:rPr>
                <w:rFonts w:ascii="Times New Roman" w:hAnsi="Times New Roman" w:cs="Times New Roman"/>
                <w:b/>
                <w:sz w:val="24"/>
                <w:szCs w:val="24"/>
              </w:rPr>
            </w:pPr>
            <w:r>
              <w:rPr>
                <w:rFonts w:ascii="Times New Roman" w:hAnsi="Times New Roman" w:cs="Times New Roman"/>
                <w:b/>
                <w:sz w:val="24"/>
                <w:szCs w:val="24"/>
              </w:rPr>
              <w:t>28</w:t>
            </w:r>
            <w:r w:rsidR="00813698">
              <w:rPr>
                <w:rFonts w:ascii="Times New Roman" w:hAnsi="Times New Roman" w:cs="Times New Roman"/>
                <w:b/>
                <w:sz w:val="24"/>
                <w:szCs w:val="24"/>
              </w:rPr>
              <w:t xml:space="preserve">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3 Eylül-21</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02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proofErr w:type="gramStart"/>
      <w:r w:rsidRPr="002B48ED">
        <w:rPr>
          <w:sz w:val="24"/>
          <w:szCs w:val="24"/>
        </w:rPr>
        <w:t>Türk vatandaşı</w:t>
      </w:r>
      <w:r w:rsidRPr="002B48ED">
        <w:rPr>
          <w:spacing w:val="-3"/>
          <w:sz w:val="24"/>
          <w:szCs w:val="24"/>
        </w:rPr>
        <w:t xml:space="preserve"> </w:t>
      </w:r>
      <w:r w:rsidRPr="002B48ED">
        <w:rPr>
          <w:sz w:val="24"/>
          <w:szCs w:val="24"/>
        </w:rPr>
        <w:t>olmak.</w:t>
      </w:r>
      <w:proofErr w:type="gramEnd"/>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proofErr w:type="gramStart"/>
      <w:r w:rsidRPr="002B48ED">
        <w:rPr>
          <w:sz w:val="24"/>
          <w:szCs w:val="24"/>
        </w:rPr>
        <w:t>26/9/2004</w:t>
      </w:r>
      <w:proofErr w:type="gramEnd"/>
      <w:r w:rsidRPr="002B48ED">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proofErr w:type="gramStart"/>
      <w:r w:rsidRPr="002B48ED">
        <w:rPr>
          <w:sz w:val="24"/>
          <w:szCs w:val="24"/>
        </w:rPr>
        <w:lastRenderedPageBreak/>
        <w:t>Askerlikle ilişiği</w:t>
      </w:r>
      <w:r w:rsidRPr="002B48ED">
        <w:rPr>
          <w:spacing w:val="-1"/>
          <w:sz w:val="24"/>
          <w:szCs w:val="24"/>
        </w:rPr>
        <w:t xml:space="preserve"> </w:t>
      </w:r>
      <w:r w:rsidRPr="002B48ED">
        <w:rPr>
          <w:sz w:val="24"/>
          <w:szCs w:val="24"/>
        </w:rPr>
        <w:t>bulunmamak.</w:t>
      </w:r>
      <w:proofErr w:type="gramEnd"/>
    </w:p>
    <w:p w:rsidR="002B48ED" w:rsidRPr="002B48ED" w:rsidRDefault="002B48ED" w:rsidP="002B48ED">
      <w:pPr>
        <w:pStyle w:val="ListeParagraf"/>
        <w:numPr>
          <w:ilvl w:val="0"/>
          <w:numId w:val="1"/>
        </w:numPr>
        <w:tabs>
          <w:tab w:val="left" w:pos="956"/>
        </w:tabs>
        <w:spacing w:before="33"/>
        <w:ind w:left="955" w:hanging="163"/>
        <w:rPr>
          <w:sz w:val="24"/>
          <w:szCs w:val="24"/>
        </w:rPr>
      </w:pPr>
      <w:proofErr w:type="gramStart"/>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roofErr w:type="gramEnd"/>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proofErr w:type="gramStart"/>
      <w:r w:rsidRPr="002B48ED">
        <w:rPr>
          <w:sz w:val="24"/>
          <w:szCs w:val="24"/>
        </w:rPr>
        <w:t>istenir</w:t>
      </w:r>
      <w:proofErr w:type="gramEnd"/>
      <w:r w:rsidRPr="002B48ED">
        <w:rPr>
          <w:sz w:val="24"/>
          <w:szCs w:val="24"/>
        </w:rPr>
        <w:t>.</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4F29CB" w:rsidRDefault="005F7A8F" w:rsidP="00340C1B">
      <w:pPr>
        <w:pStyle w:val="GvdeMetni"/>
        <w:spacing w:line="278" w:lineRule="auto"/>
        <w:ind w:left="4248" w:right="231" w:firstLine="0"/>
        <w:jc w:val="both"/>
        <w:rPr>
          <w:sz w:val="24"/>
          <w:szCs w:val="24"/>
        </w:rPr>
      </w:pPr>
      <w:r>
        <w:rPr>
          <w:sz w:val="24"/>
          <w:szCs w:val="24"/>
        </w:rPr>
        <w:t xml:space="preserve">     Sandıklı</w:t>
      </w:r>
      <w:r w:rsidR="004F29CB">
        <w:rPr>
          <w:sz w:val="24"/>
          <w:szCs w:val="24"/>
        </w:rPr>
        <w:t xml:space="preserve"> </w:t>
      </w:r>
      <w:r>
        <w:rPr>
          <w:sz w:val="24"/>
          <w:szCs w:val="24"/>
        </w:rPr>
        <w:t xml:space="preserve">Halk </w:t>
      </w:r>
      <w:proofErr w:type="gramStart"/>
      <w:r>
        <w:rPr>
          <w:sz w:val="24"/>
          <w:szCs w:val="24"/>
        </w:rPr>
        <w:t xml:space="preserve">Eğitimi </w:t>
      </w:r>
      <w:r w:rsidR="00340C1B">
        <w:rPr>
          <w:sz w:val="24"/>
          <w:szCs w:val="24"/>
        </w:rPr>
        <w:t xml:space="preserve"> Müdürlüğü</w:t>
      </w:r>
      <w:proofErr w:type="gramEnd"/>
    </w:p>
    <w:p w:rsidR="00177F13" w:rsidRPr="002B48ED" w:rsidRDefault="00340C1B" w:rsidP="004F29CB">
      <w:pPr>
        <w:pStyle w:val="GvdeMetni"/>
        <w:spacing w:line="278" w:lineRule="auto"/>
        <w:ind w:left="5098" w:right="231"/>
        <w:jc w:val="both"/>
        <w:rPr>
          <w:sz w:val="24"/>
          <w:szCs w:val="24"/>
        </w:rPr>
      </w:pPr>
      <w:r>
        <w:rPr>
          <w:sz w:val="24"/>
          <w:szCs w:val="24"/>
        </w:rPr>
        <w:t xml:space="preserve">  </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3C" w:rsidRDefault="0067693C" w:rsidP="00187F68">
      <w:r>
        <w:separator/>
      </w:r>
    </w:p>
  </w:endnote>
  <w:endnote w:type="continuationSeparator" w:id="0">
    <w:p w:rsidR="0067693C" w:rsidRDefault="0067693C"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3C" w:rsidRDefault="0067693C" w:rsidP="00187F68">
      <w:r>
        <w:separator/>
      </w:r>
    </w:p>
  </w:footnote>
  <w:footnote w:type="continuationSeparator" w:id="0">
    <w:p w:rsidR="0067693C" w:rsidRDefault="0067693C"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546A7"/>
    <w:rsid w:val="000566D8"/>
    <w:rsid w:val="000A5DD2"/>
    <w:rsid w:val="000F52A9"/>
    <w:rsid w:val="000F6E65"/>
    <w:rsid w:val="000F7D31"/>
    <w:rsid w:val="00177F13"/>
    <w:rsid w:val="00187F68"/>
    <w:rsid w:val="002B48ED"/>
    <w:rsid w:val="00332FE2"/>
    <w:rsid w:val="00340C1B"/>
    <w:rsid w:val="003B397D"/>
    <w:rsid w:val="003E0C05"/>
    <w:rsid w:val="004175D7"/>
    <w:rsid w:val="00426935"/>
    <w:rsid w:val="00457E95"/>
    <w:rsid w:val="004657B0"/>
    <w:rsid w:val="004F1922"/>
    <w:rsid w:val="004F29CB"/>
    <w:rsid w:val="005F7A8F"/>
    <w:rsid w:val="0060314F"/>
    <w:rsid w:val="00636EC2"/>
    <w:rsid w:val="0067693C"/>
    <w:rsid w:val="00786A84"/>
    <w:rsid w:val="007B5C18"/>
    <w:rsid w:val="00813698"/>
    <w:rsid w:val="008A6565"/>
    <w:rsid w:val="008C4CBE"/>
    <w:rsid w:val="008F24DA"/>
    <w:rsid w:val="00A85BFF"/>
    <w:rsid w:val="00AC41FD"/>
    <w:rsid w:val="00C33441"/>
    <w:rsid w:val="00CA4293"/>
    <w:rsid w:val="00D122E4"/>
    <w:rsid w:val="00E337DF"/>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Halkeğitim</cp:lastModifiedBy>
  <cp:revision>3</cp:revision>
  <dcterms:created xsi:type="dcterms:W3CDTF">2018-08-29T07:05:00Z</dcterms:created>
  <dcterms:modified xsi:type="dcterms:W3CDTF">2018-08-29T07:07:00Z</dcterms:modified>
</cp:coreProperties>
</file>